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举行的位于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u w:val="single"/>
          <w:lang w:val="en-US" w:eastAsia="zh-CN" w:bidi="ar-SA"/>
        </w:rPr>
        <w:t>沈师桥村古师路305号标准厂房租赁权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诚拍网《网络竞价规则》、《沈师桥村古师路305号标准厂房租赁权拍卖公告</w:t>
      </w:r>
      <w:r>
        <w:rPr>
          <w:rFonts w:hint="eastAsia" w:ascii="宋体" w:hAnsi="宋体"/>
          <w:sz w:val="28"/>
          <w:szCs w:val="28"/>
          <w:lang w:val="en-US" w:eastAsia="zh-CN"/>
        </w:rPr>
        <w:t>》、《沈师桥村古师路305号标准厂房租赁权竞买须知》和《沈师桥村标准厂房租赁合同》样本</w:t>
      </w:r>
      <w:r>
        <w:rPr>
          <w:rFonts w:hint="eastAsia" w:ascii="宋体" w:hAnsi="宋体"/>
          <w:sz w:val="28"/>
          <w:szCs w:val="28"/>
          <w:lang w:val="en-US" w:eastAsia="zh-CN"/>
        </w:rPr>
        <w:t>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对租赁厂房的要求以及</w:t>
      </w:r>
      <w:r>
        <w:rPr>
          <w:rFonts w:hint="eastAsia" w:ascii="宋体" w:hAnsi="宋体"/>
          <w:sz w:val="28"/>
          <w:szCs w:val="28"/>
          <w:lang w:eastAsia="zh-CN"/>
        </w:rPr>
        <w:t>经营</w:t>
      </w:r>
      <w:r>
        <w:rPr>
          <w:rFonts w:hint="eastAsia" w:ascii="宋体" w:hAnsi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/>
          <w:sz w:val="28"/>
          <w:szCs w:val="28"/>
          <w:lang w:eastAsia="zh-CN"/>
        </w:rPr>
        <w:t>限制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>
      <w:pPr>
        <w:spacing w:line="580" w:lineRule="exact"/>
        <w:contextualSpacing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E250231"/>
    <w:rsid w:val="1AC41008"/>
    <w:rsid w:val="2011523A"/>
    <w:rsid w:val="37D86BC3"/>
    <w:rsid w:val="44576EFB"/>
    <w:rsid w:val="48415D76"/>
    <w:rsid w:val="491559D3"/>
    <w:rsid w:val="5E7D141A"/>
    <w:rsid w:val="608D64C0"/>
    <w:rsid w:val="64823DD7"/>
    <w:rsid w:val="64963DDA"/>
    <w:rsid w:val="759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2021-11-24T07:34:11Z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80D3D0D824034DEA81A65FB6714FE462</vt:lpwstr>
  </property>
</Properties>
</file>